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南平市建阳区商品房买卖合同备案信息表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51"/>
          <w:tab w:val="left" w:pos="7174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价格单位：元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面积单位：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 xml:space="preserve">            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单价单位：元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/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业务宗号：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6"/>
        <w:gridCol w:w="744"/>
        <w:gridCol w:w="893"/>
        <w:gridCol w:w="797"/>
        <w:gridCol w:w="864"/>
        <w:gridCol w:w="467"/>
        <w:gridCol w:w="272"/>
        <w:gridCol w:w="744"/>
        <w:gridCol w:w="24"/>
        <w:gridCol w:w="826"/>
        <w:gridCol w:w="854"/>
        <w:gridCol w:w="168"/>
        <w:gridCol w:w="682"/>
        <w:gridCol w:w="950"/>
        <w:gridCol w:w="1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房屋坐落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开发企业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法定代表人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联系方式</w:t>
            </w:r>
          </w:p>
        </w:tc>
        <w:tc>
          <w:tcPr>
            <w:tcW w:w="44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销售依据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预售许可证号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现售备案证明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不动产权证号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房屋信息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幢号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房号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结构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总层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所在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层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建筑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套内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分摊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规划用途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价格信息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合同总价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总价大写人民币</w:t>
            </w:r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买受人信息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买受人姓名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身份证明类型</w:t>
            </w: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身份证明号码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发证机构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</w:p>
        </w:tc>
        <w:tc>
          <w:tcPr>
            <w:tcW w:w="2888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9" w:hRule="exact"/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4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相关说明：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纸质合同与网上签约合同不一致时，发生备案效力的，以备案机关审核通过的网上签约合同为准。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4"/>
              </w:tabs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上方二维码支持扫码查看备案信息。如该合同办理了合同注销业务，上方二维码将失效。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4" w:hRule="exact"/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8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备案机关意见：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《商品房买卖合同》（合同号：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）已通过建阳房地产信息网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（www.jyfdc.com）</w:t>
            </w:r>
            <w:r>
              <w:rPr>
                <w:color w:val="000000"/>
                <w:spacing w:val="0"/>
                <w:w w:val="100"/>
                <w:position w:val="0"/>
              </w:rPr>
              <w:t>备案。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44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南平市建阳区住房和城乡建设局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exact"/>
          <w:jc w:val="center"/>
        </w:trPr>
        <w:tc>
          <w:tcPr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</w:tr>
    </w:tbl>
    <w:p>
      <w:pPr>
        <w:rPr>
          <w:u w:val="none"/>
        </w:rPr>
      </w:pPr>
    </w:p>
    <w:sectPr>
      <w:footnotePr>
        <w:numFmt w:val="decimal"/>
      </w:footnotePr>
      <w:pgSz w:w="11900" w:h="16840"/>
      <w:pgMar w:top="884" w:right="719" w:bottom="884" w:left="702" w:header="456" w:footer="45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794122"/>
    <w:rsid w:val="21AF3567"/>
    <w:rsid w:val="560E3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82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2022-08-16T09:34:00Z</dcterms:created>
  <dc:creator>Administrator</dc:creator>
  <cp:lastModifiedBy>___卟、弃</cp:lastModifiedBy>
  <dcterms:modified xsi:type="dcterms:W3CDTF">2022-08-16T09:47:54Z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E4FE077C96AD4D93975C43FDC5C93838</vt:lpwstr>
  </property>
</Properties>
</file>